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1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bau ELW 1 - Feuerwehr Stadt Blieskaste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s Los 1 umfasst den Ausbau eines Fahrgestells (MAN TGE, SYN 1E, 4,2 t , Allrad) zum Einsatzleitwagen ELW 1 - nach DIN EN 1846-1, DIN EN 1846-2 und DIN SPEC 14507-2.
Das Los 2 umfasst die Lieferung der feuerwehrtechnische Beladung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